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335" w:rsidRDefault="007A7335" w:rsidP="00DD28A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28A4">
        <w:rPr>
          <w:rFonts w:ascii="Times New Roman" w:hAnsi="Times New Roman" w:cs="Times New Roman"/>
          <w:b/>
          <w:bCs/>
          <w:sz w:val="24"/>
          <w:szCs w:val="24"/>
        </w:rPr>
        <w:t>РОССИЙСКАЯ ФЕДЕРАЦИЯ</w:t>
      </w:r>
    </w:p>
    <w:p w:rsidR="007A7335" w:rsidRDefault="007A7335" w:rsidP="00DD28A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7A7335" w:rsidRDefault="007A7335" w:rsidP="00DD28A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A7335" w:rsidRDefault="007A7335" w:rsidP="00DD28A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28A4">
        <w:rPr>
          <w:rFonts w:ascii="Times New Roman" w:hAnsi="Times New Roman" w:cs="Times New Roman"/>
          <w:b/>
          <w:bCs/>
          <w:sz w:val="28"/>
          <w:szCs w:val="28"/>
        </w:rPr>
        <w:t>П О С Т А Н ОВ Л Е Н И Е</w:t>
      </w:r>
    </w:p>
    <w:p w:rsidR="007A7335" w:rsidRPr="0089293B" w:rsidRDefault="007A7335" w:rsidP="00DD28A4">
      <w:pPr>
        <w:rPr>
          <w:rFonts w:ascii="Times New Roman" w:hAnsi="Times New Roman" w:cs="Times New Roman"/>
          <w:sz w:val="28"/>
          <w:szCs w:val="28"/>
        </w:rPr>
      </w:pPr>
      <w:r w:rsidRPr="0089293B">
        <w:rPr>
          <w:rFonts w:ascii="Times New Roman" w:hAnsi="Times New Roman" w:cs="Times New Roman"/>
          <w:sz w:val="28"/>
          <w:szCs w:val="28"/>
        </w:rPr>
        <w:t>От 08.07.2024 № 144</w:t>
      </w:r>
    </w:p>
    <w:p w:rsidR="007A7335" w:rsidRDefault="007A7335" w:rsidP="00DD28A4">
      <w:pPr>
        <w:rPr>
          <w:rFonts w:ascii="Times New Roman" w:hAnsi="Times New Roman" w:cs="Times New Roman"/>
          <w:sz w:val="24"/>
          <w:szCs w:val="24"/>
        </w:rPr>
      </w:pPr>
      <w:r w:rsidRPr="00DD28A4">
        <w:rPr>
          <w:rFonts w:ascii="Times New Roman" w:hAnsi="Times New Roman" w:cs="Times New Roman"/>
          <w:sz w:val="24"/>
          <w:szCs w:val="24"/>
        </w:rPr>
        <w:t>г.Унеча Брянской области</w:t>
      </w:r>
    </w:p>
    <w:p w:rsidR="007A7335" w:rsidRDefault="007A7335" w:rsidP="00DD28A4">
      <w:pPr>
        <w:rPr>
          <w:rFonts w:ascii="Times New Roman" w:hAnsi="Times New Roman" w:cs="Times New Roman"/>
          <w:sz w:val="24"/>
          <w:szCs w:val="24"/>
        </w:rPr>
      </w:pPr>
    </w:p>
    <w:p w:rsidR="007A7335" w:rsidRPr="00DD28A4" w:rsidRDefault="007A7335" w:rsidP="00DD28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28A4">
        <w:rPr>
          <w:rFonts w:ascii="Times New Roman" w:hAnsi="Times New Roman" w:cs="Times New Roman"/>
          <w:sz w:val="28"/>
          <w:szCs w:val="28"/>
        </w:rPr>
        <w:t>Об осуществлении капитальных вложений</w:t>
      </w:r>
    </w:p>
    <w:p w:rsidR="007A7335" w:rsidRPr="00DD28A4" w:rsidRDefault="007A7335" w:rsidP="00DD28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28A4">
        <w:rPr>
          <w:rFonts w:ascii="Times New Roman" w:hAnsi="Times New Roman" w:cs="Times New Roman"/>
          <w:sz w:val="28"/>
          <w:szCs w:val="28"/>
        </w:rPr>
        <w:t>в объекты муниципальной собственности на</w:t>
      </w:r>
    </w:p>
    <w:p w:rsidR="007A7335" w:rsidRPr="00DD28A4" w:rsidRDefault="007A7335" w:rsidP="00DD28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28A4">
        <w:rPr>
          <w:rFonts w:ascii="Times New Roman" w:hAnsi="Times New Roman" w:cs="Times New Roman"/>
          <w:sz w:val="28"/>
          <w:szCs w:val="28"/>
        </w:rPr>
        <w:t>территории муниципального образования</w:t>
      </w:r>
    </w:p>
    <w:p w:rsidR="007A7335" w:rsidRPr="00DD28A4" w:rsidRDefault="007A7335" w:rsidP="00DD28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28A4">
        <w:rPr>
          <w:rFonts w:ascii="Times New Roman" w:hAnsi="Times New Roman" w:cs="Times New Roman"/>
          <w:sz w:val="28"/>
          <w:szCs w:val="28"/>
        </w:rPr>
        <w:t>Унечский муниципальный район</w:t>
      </w:r>
    </w:p>
    <w:p w:rsidR="007A7335" w:rsidRDefault="007A7335" w:rsidP="00DD28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28A4">
        <w:rPr>
          <w:rFonts w:ascii="Times New Roman" w:hAnsi="Times New Roman" w:cs="Times New Roman"/>
          <w:sz w:val="28"/>
          <w:szCs w:val="28"/>
        </w:rPr>
        <w:t>Брянской области</w:t>
      </w:r>
    </w:p>
    <w:p w:rsidR="007A7335" w:rsidRDefault="007A7335" w:rsidP="00DD28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7335" w:rsidRDefault="007A7335" w:rsidP="00DD28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соответствии с Постановлением Правительства Брянской области от 27 октября 2014г. №488-п «Об осуществлении капитальных вложений в объекты государственной и муниципальной собственности на территории Брянской области», руководствуясь Федеральным законом от 06.10.2003г. №131-ФЗ «Об общих принципах организации местного самоуправления в Российской Федерации», Уставом муниципального образования Унечский муниципальный район Брянской области</w:t>
      </w:r>
    </w:p>
    <w:p w:rsidR="007A7335" w:rsidRDefault="007A7335" w:rsidP="00DD28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35" w:rsidRDefault="007A7335" w:rsidP="00DD28A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ПОСТАНОВЛЯЮ:</w:t>
      </w:r>
    </w:p>
    <w:p w:rsidR="007A7335" w:rsidRDefault="007A7335" w:rsidP="00DD28A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A7335" w:rsidRDefault="007A7335" w:rsidP="00DD28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1.Включить в перечень объектов, подлежащих строительству в 2024 году следующий объект: - «Пристройка пищеблока с закрытым переходом к учебному корпусу МОУ- СОШ №2 г. Унеча», планируемая стоимость объекта в  текущих ценах составляет 100 829 800 (Сто миллионов  восемьсот двадцать девять тысяч восемьсот) рублей, с учетом индекса –дефлятора в период строительства в 2024 году (100829800*1,059*1,053) 112 438 032 рублей  (Сто двенадцать миллионов четыреста тридцать восемь  тысяч тридцать два ) рубля.</w:t>
      </w:r>
    </w:p>
    <w:p w:rsidR="007A7335" w:rsidRDefault="007A7335" w:rsidP="00DD28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площадь объекта-762,2м2.Мощность объекта 202 посадочных места.</w:t>
      </w:r>
    </w:p>
    <w:p w:rsidR="007A7335" w:rsidRDefault="007A7335" w:rsidP="00DD28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Предполагаемый срок ввода в эксплуатацию-декабрь 2025 года.</w:t>
      </w:r>
    </w:p>
    <w:p w:rsidR="007A7335" w:rsidRDefault="007A7335" w:rsidP="00DD28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Главным распорядителем бюджетных средств и заказчиком является Муниципальное общеобразовательное учреждение-Средняя общеобразовательная школа №2 города Унеча Брянской области.</w:t>
      </w:r>
    </w:p>
    <w:p w:rsidR="007A7335" w:rsidRDefault="007A7335" w:rsidP="00DD28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2.Настоящее постановление разместить на официальном сайте администрации района в сети «Интернет».</w:t>
      </w:r>
    </w:p>
    <w:p w:rsidR="007A7335" w:rsidRDefault="007A7335" w:rsidP="00DD28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</w:t>
      </w:r>
      <w:r w:rsidRPr="00253C5F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 заместителя главы администрации Унечского района Козыреву Г.В.</w:t>
      </w:r>
    </w:p>
    <w:p w:rsidR="007A7335" w:rsidRDefault="007A7335" w:rsidP="00DD28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35" w:rsidRDefault="007A7335" w:rsidP="00253C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253C5F">
        <w:rPr>
          <w:rFonts w:ascii="Times New Roman" w:hAnsi="Times New Roman" w:cs="Times New Roman"/>
          <w:sz w:val="24"/>
          <w:szCs w:val="24"/>
        </w:rPr>
        <w:t>Глава администрации района                                                   А.М.Кусков</w:t>
      </w:r>
    </w:p>
    <w:bookmarkEnd w:id="0"/>
    <w:p w:rsidR="007A7335" w:rsidRDefault="007A7335" w:rsidP="00DD28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35" w:rsidRDefault="007A7335" w:rsidP="00DD28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35" w:rsidRDefault="007A7335" w:rsidP="00DD28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35" w:rsidRDefault="007A7335" w:rsidP="00DD28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35" w:rsidRDefault="007A7335" w:rsidP="00DD28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A7335" w:rsidSect="004A28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1D30"/>
    <w:rsid w:val="000F057B"/>
    <w:rsid w:val="00253C5F"/>
    <w:rsid w:val="002B4954"/>
    <w:rsid w:val="003264F4"/>
    <w:rsid w:val="003E1D30"/>
    <w:rsid w:val="004A2896"/>
    <w:rsid w:val="007A7335"/>
    <w:rsid w:val="0089293B"/>
    <w:rsid w:val="009A0297"/>
    <w:rsid w:val="00BB4581"/>
    <w:rsid w:val="00DD2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89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76</TotalTime>
  <Pages>1</Pages>
  <Words>281</Words>
  <Characters>1606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Астаповская Зоя Григорьевна</dc:creator>
  <cp:keywords/>
  <dc:description/>
  <cp:lastModifiedBy>Лосева Е.Ю.</cp:lastModifiedBy>
  <cp:revision>4</cp:revision>
  <dcterms:created xsi:type="dcterms:W3CDTF">2024-07-03T07:06:00Z</dcterms:created>
  <dcterms:modified xsi:type="dcterms:W3CDTF">2024-07-23T11:37:00Z</dcterms:modified>
</cp:coreProperties>
</file>